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88B9C" w14:textId="1A6D567C" w:rsidR="006D44F4" w:rsidRPr="006A660C" w:rsidRDefault="00695EE0">
      <w:pPr>
        <w:pStyle w:val="Default"/>
        <w:spacing w:after="200"/>
        <w:rPr>
          <w:rFonts w:ascii="Source Sans Pro" w:hAnsi="Source Sans Pro"/>
          <w:b/>
          <w:bCs/>
          <w:color w:val="1A1A1A"/>
          <w:sz w:val="28"/>
          <w:szCs w:val="28"/>
        </w:rPr>
      </w:pPr>
      <w:r>
        <w:rPr>
          <w:rFonts w:ascii="Source Sans Pro" w:hAnsi="Source Sans Pro"/>
          <w:b/>
          <w:bCs/>
          <w:color w:val="1A1A1A"/>
          <w:sz w:val="28"/>
          <w:szCs w:val="28"/>
        </w:rPr>
        <w:t>Notes on the a</w:t>
      </w:r>
      <w:proofErr w:type="spellStart"/>
      <w:r>
        <w:rPr>
          <w:rFonts w:ascii="Source Sans Pro" w:hAnsi="Source Sans Pro"/>
          <w:b/>
          <w:bCs/>
          <w:color w:val="1A1A1A"/>
          <w:sz w:val="28"/>
          <w:szCs w:val="28"/>
          <w:lang w:val="it-IT"/>
        </w:rPr>
        <w:t>scomycete</w:t>
      </w:r>
      <w:proofErr w:type="spellEnd"/>
      <w:r>
        <w:rPr>
          <w:rFonts w:ascii="Source Sans Pro" w:hAnsi="Source Sans Pro"/>
          <w:b/>
          <w:bCs/>
          <w:color w:val="1A1A1A"/>
          <w:sz w:val="28"/>
          <w:szCs w:val="28"/>
          <w:lang w:val="it-IT"/>
        </w:rPr>
        <w:t xml:space="preserve"> </w:t>
      </w:r>
      <w:proofErr w:type="spellStart"/>
      <w:r>
        <w:rPr>
          <w:rFonts w:ascii="Source Sans Pro" w:hAnsi="Source Sans Pro"/>
          <w:b/>
          <w:bCs/>
          <w:color w:val="1A1A1A"/>
          <w:sz w:val="28"/>
          <w:szCs w:val="28"/>
          <w:lang w:val="it-IT"/>
        </w:rPr>
        <w:t>genus</w:t>
      </w:r>
      <w:proofErr w:type="spellEnd"/>
      <w:r>
        <w:rPr>
          <w:rFonts w:ascii="Source Sans Pro" w:hAnsi="Source Sans Pro"/>
          <w:b/>
          <w:bCs/>
          <w:color w:val="1A1A1A"/>
          <w:sz w:val="28"/>
          <w:szCs w:val="28"/>
          <w:lang w:val="it-IT"/>
        </w:rPr>
        <w:t xml:space="preserve"> </w:t>
      </w:r>
      <w:r>
        <w:rPr>
          <w:rFonts w:ascii="Source Sans Pro" w:hAnsi="Source Sans Pro"/>
          <w:b/>
          <w:bCs/>
          <w:i/>
          <w:iCs/>
          <w:color w:val="1A1A1A"/>
          <w:sz w:val="28"/>
          <w:szCs w:val="28"/>
          <w:lang w:val="sv-SE"/>
        </w:rPr>
        <w:t>Stamnaria</w:t>
      </w:r>
      <w:r w:rsidR="006A660C">
        <w:rPr>
          <w:rFonts w:ascii="Source Sans Pro" w:hAnsi="Source Sans Pro"/>
          <w:b/>
          <w:bCs/>
          <w:color w:val="1A1A1A"/>
          <w:sz w:val="28"/>
          <w:szCs w:val="28"/>
        </w:rPr>
        <w:t xml:space="preserve">, </w:t>
      </w:r>
      <w:r>
        <w:rPr>
          <w:rFonts w:ascii="Source Sans Pro" w:hAnsi="Source Sans Pro"/>
          <w:b/>
          <w:bCs/>
          <w:color w:val="1A1A1A"/>
          <w:sz w:val="28"/>
          <w:szCs w:val="28"/>
        </w:rPr>
        <w:t>obligate parasite</w:t>
      </w:r>
      <w:r w:rsidR="006A660C">
        <w:rPr>
          <w:rFonts w:ascii="Source Sans Pro" w:hAnsi="Source Sans Pro"/>
          <w:b/>
          <w:bCs/>
          <w:color w:val="1A1A1A"/>
          <w:sz w:val="28"/>
          <w:szCs w:val="28"/>
        </w:rPr>
        <w:t>s</w:t>
      </w:r>
      <w:r w:rsidR="005E1B60">
        <w:rPr>
          <w:rFonts w:ascii="Source Sans Pro" w:hAnsi="Source Sans Pro"/>
          <w:b/>
          <w:bCs/>
          <w:color w:val="1A1A1A"/>
          <w:sz w:val="28"/>
          <w:szCs w:val="28"/>
        </w:rPr>
        <w:t xml:space="preserve"> and saprophytes</w:t>
      </w:r>
      <w:r>
        <w:rPr>
          <w:rFonts w:ascii="Source Sans Pro" w:hAnsi="Source Sans Pro"/>
          <w:b/>
          <w:bCs/>
          <w:color w:val="1A1A1A"/>
          <w:sz w:val="28"/>
          <w:szCs w:val="28"/>
        </w:rPr>
        <w:t xml:space="preserve"> on</w:t>
      </w:r>
      <w:r w:rsidR="006A660C">
        <w:rPr>
          <w:rFonts w:ascii="Source Sans Pro" w:hAnsi="Source Sans Pro"/>
          <w:b/>
          <w:bCs/>
          <w:color w:val="1A1A1A"/>
          <w:sz w:val="28"/>
          <w:szCs w:val="28"/>
        </w:rPr>
        <w:t xml:space="preserve"> horsetails</w:t>
      </w:r>
      <w:r w:rsidR="005E1B60">
        <w:rPr>
          <w:rFonts w:ascii="Source Sans Pro" w:hAnsi="Source Sans Pro"/>
          <w:b/>
          <w:bCs/>
          <w:color w:val="1A1A1A"/>
          <w:sz w:val="28"/>
          <w:szCs w:val="28"/>
        </w:rPr>
        <w:t>,</w:t>
      </w:r>
      <w:r>
        <w:rPr>
          <w:rFonts w:ascii="Source Sans Pro" w:hAnsi="Source Sans Pro"/>
          <w:b/>
          <w:bCs/>
          <w:color w:val="1A1A1A"/>
          <w:sz w:val="28"/>
          <w:szCs w:val="28"/>
        </w:rPr>
        <w:t xml:space="preserve"> </w:t>
      </w:r>
      <w:r>
        <w:rPr>
          <w:rFonts w:ascii="Source Sans Pro" w:hAnsi="Source Sans Pro"/>
          <w:b/>
          <w:bCs/>
          <w:i/>
          <w:iCs/>
          <w:color w:val="1A1A1A"/>
          <w:sz w:val="28"/>
          <w:szCs w:val="28"/>
        </w:rPr>
        <w:t>Equisetum</w:t>
      </w:r>
      <w:r w:rsidR="006A660C">
        <w:rPr>
          <w:rFonts w:ascii="Source Sans Pro" w:hAnsi="Source Sans Pro"/>
          <w:b/>
          <w:bCs/>
          <w:i/>
          <w:iCs/>
          <w:color w:val="1A1A1A"/>
          <w:sz w:val="28"/>
          <w:szCs w:val="28"/>
        </w:rPr>
        <w:t xml:space="preserve"> </w:t>
      </w:r>
      <w:r w:rsidR="006A660C">
        <w:rPr>
          <w:rFonts w:ascii="Source Sans Pro" w:hAnsi="Source Sans Pro"/>
          <w:b/>
          <w:bCs/>
          <w:color w:val="1A1A1A"/>
          <w:sz w:val="28"/>
          <w:szCs w:val="28"/>
        </w:rPr>
        <w:t>spp.</w:t>
      </w:r>
    </w:p>
    <w:p w14:paraId="7070B6D0" w14:textId="33E7DC53" w:rsidR="006D44F4" w:rsidRPr="00FF1E27" w:rsidRDefault="001D79EA">
      <w:pPr>
        <w:pStyle w:val="Default"/>
        <w:rPr>
          <w:rFonts w:ascii="Source Sans Pro" w:eastAsia="Source Sans Pro" w:hAnsi="Source Sans Pro" w:cs="Source Sans Pro"/>
          <w:i/>
          <w:iCs/>
          <w:color w:val="1A1A1A"/>
          <w:sz w:val="26"/>
          <w:szCs w:val="26"/>
          <w:lang w:val="en-GB"/>
        </w:rPr>
      </w:pPr>
      <w:r w:rsidRPr="00FF1E27">
        <w:rPr>
          <w:rFonts w:ascii="Source Sans Pro" w:hAnsi="Source Sans Pro"/>
          <w:color w:val="1A1A1A"/>
          <w:sz w:val="26"/>
          <w:szCs w:val="26"/>
          <w:lang w:val="en-GB"/>
        </w:rPr>
        <w:t xml:space="preserve">Originally arranged by </w:t>
      </w:r>
      <w:hyperlink r:id="rId6" w:history="1">
        <w:hyperlink r:id="rId7" w:history="1">
          <w:r w:rsidR="00FF1E27" w:rsidRPr="00E9234B">
            <w:rPr>
              <w:rStyle w:val="Hyperlink"/>
              <w:rFonts w:ascii="Source Sans Pro" w:hAnsi="Source Sans Pro"/>
              <w:i/>
              <w:iCs/>
              <w:color w:val="00B0F0"/>
              <w:sz w:val="26"/>
              <w:szCs w:val="26"/>
              <w:lang w:val="en-GB"/>
            </w:rPr>
            <w:t>Andrew</w:t>
          </w:r>
        </w:hyperlink>
        <w:r w:rsidR="00FF1E27" w:rsidRPr="00E9234B">
          <w:rPr>
            <w:rStyle w:val="Hyperlink"/>
            <w:rFonts w:ascii="Source Sans Pro" w:hAnsi="Source Sans Pro"/>
            <w:i/>
            <w:iCs/>
            <w:color w:val="00B0F0"/>
            <w:sz w:val="26"/>
            <w:szCs w:val="26"/>
            <w:lang w:val="en-GB"/>
          </w:rPr>
          <w:t xml:space="preserve"> Simon</w:t>
        </w:r>
      </w:hyperlink>
      <w:r w:rsidR="00FF1E27" w:rsidRPr="00FF1E27">
        <w:rPr>
          <w:rFonts w:ascii="Source Sans Pro" w:hAnsi="Source Sans Pro"/>
          <w:color w:val="1A1A1A"/>
          <w:sz w:val="26"/>
          <w:szCs w:val="26"/>
          <w:lang w:val="en-GB"/>
        </w:rPr>
        <w:t xml:space="preserve"> </w:t>
      </w:r>
      <w:r w:rsidR="00FF1E27">
        <w:rPr>
          <w:rFonts w:ascii="Source Sans Pro" w:hAnsi="Source Sans Pro"/>
          <w:color w:val="1A1A1A"/>
          <w:sz w:val="26"/>
          <w:szCs w:val="26"/>
          <w:lang w:val="en-GB"/>
        </w:rPr>
        <w:t xml:space="preserve">upon info shared by </w:t>
      </w:r>
      <w:hyperlink r:id="rId8" w:history="1">
        <w:r w:rsidR="00695EE0" w:rsidRPr="00E9234B">
          <w:rPr>
            <w:rStyle w:val="Hyperlink"/>
            <w:rFonts w:ascii="Source Sans Pro" w:hAnsi="Source Sans Pro"/>
            <w:i/>
            <w:iCs/>
            <w:color w:val="00B0F0"/>
            <w:sz w:val="26"/>
            <w:szCs w:val="26"/>
            <w:lang w:val="en-GB"/>
          </w:rPr>
          <w:t>Erwin Gruber</w:t>
        </w:r>
      </w:hyperlink>
    </w:p>
    <w:p w14:paraId="2F222CEB" w14:textId="6F9B895E" w:rsidR="006D44F4" w:rsidRPr="001D79EA" w:rsidRDefault="004417CD">
      <w:pPr>
        <w:pStyle w:val="Default"/>
        <w:rPr>
          <w:rFonts w:ascii="Source Sans Pro" w:eastAsia="Source Sans Pro" w:hAnsi="Source Sans Pro" w:cs="Source Sans Pro"/>
          <w:color w:val="1A1A1A"/>
          <w:lang w:val="en-GB"/>
        </w:rPr>
      </w:pPr>
      <w:r>
        <w:rPr>
          <w:rFonts w:ascii="Source Sans Pro" w:hAnsi="Source Sans Pro"/>
          <w:color w:val="1A1A1A"/>
          <w:lang w:val="en-GB"/>
        </w:rPr>
        <w:t xml:space="preserve">Altered, respectively supplemented by Erwin Gruber, </w:t>
      </w:r>
      <w:r w:rsidR="00695EE0" w:rsidRPr="001D79EA">
        <w:rPr>
          <w:rFonts w:ascii="Source Sans Pro" w:hAnsi="Source Sans Pro"/>
          <w:color w:val="1A1A1A"/>
          <w:lang w:val="en-GB"/>
        </w:rPr>
        <w:t>Styria, Austria</w:t>
      </w:r>
      <w:r w:rsidR="005E1B60">
        <w:rPr>
          <w:rFonts w:ascii="Source Sans Pro" w:hAnsi="Source Sans Pro"/>
          <w:color w:val="1A1A1A"/>
          <w:lang w:val="en-GB"/>
        </w:rPr>
        <w:t>.</w:t>
      </w:r>
    </w:p>
    <w:p w14:paraId="4D2207D1" w14:textId="46F4E893" w:rsidR="006D44F4" w:rsidRPr="00E9234B" w:rsidRDefault="004417CD">
      <w:pPr>
        <w:pStyle w:val="Default"/>
        <w:rPr>
          <w:rFonts w:ascii="Source Sans Pro" w:eastAsia="Source Sans Pro" w:hAnsi="Source Sans Pro" w:cs="Source Sans Pro"/>
          <w:color w:val="00B0F0"/>
          <w:lang w:val="en-GB"/>
        </w:rPr>
      </w:pPr>
      <w:hyperlink r:id="rId9" w:history="1">
        <w:r w:rsidR="00695EE0" w:rsidRPr="00E9234B">
          <w:rPr>
            <w:rStyle w:val="Hyperlink"/>
            <w:rFonts w:ascii="Source Sans Pro" w:hAnsi="Source Sans Pro"/>
            <w:color w:val="00B0F0"/>
            <w:lang w:val="en-GB"/>
          </w:rPr>
          <w:t>gruberwin0529@gmail.com</w:t>
        </w:r>
      </w:hyperlink>
    </w:p>
    <w:p w14:paraId="2D92AB9A" w14:textId="4F20C48C" w:rsidR="006D44F4" w:rsidRPr="00E9234B" w:rsidRDefault="005E1B60">
      <w:pPr>
        <w:pStyle w:val="Default"/>
        <w:rPr>
          <w:rFonts w:ascii="Source Sans Pro" w:eastAsia="Source Sans Pro" w:hAnsi="Source Sans Pro" w:cs="Source Sans Pro"/>
          <w:color w:val="00B0F0"/>
        </w:rPr>
      </w:pPr>
      <w:hyperlink r:id="rId10" w:history="1">
        <w:r w:rsidRPr="00E9234B">
          <w:rPr>
            <w:rStyle w:val="Hyperlink"/>
            <w:rFonts w:ascii="Source Sans Pro" w:hAnsi="Source Sans Pro"/>
            <w:color w:val="00B0F0"/>
          </w:rPr>
          <w:t xml:space="preserve">@ </w:t>
        </w:r>
        <w:proofErr w:type="spellStart"/>
        <w:r w:rsidRPr="00E9234B">
          <w:rPr>
            <w:rStyle w:val="Hyperlink"/>
            <w:rFonts w:ascii="Source Sans Pro" w:hAnsi="Source Sans Pro"/>
            <w:color w:val="00B0F0"/>
          </w:rPr>
          <w:t>flickr</w:t>
        </w:r>
        <w:proofErr w:type="spellEnd"/>
      </w:hyperlink>
    </w:p>
    <w:p w14:paraId="6ECE0224" w14:textId="77777777" w:rsidR="006A660C" w:rsidRDefault="006A660C">
      <w:pPr>
        <w:pStyle w:val="Default"/>
        <w:rPr>
          <w:rFonts w:ascii="Source Sans Pro Light" w:hAnsi="Source Sans Pro Light"/>
          <w:i/>
          <w:iCs/>
          <w:color w:val="333333"/>
          <w:sz w:val="24"/>
          <w:szCs w:val="24"/>
          <w:shd w:val="clear" w:color="auto" w:fill="FFFFFF"/>
        </w:rPr>
      </w:pPr>
      <w:r>
        <w:rPr>
          <w:rFonts w:ascii="Source Sans Pro" w:eastAsia="Source Sans Pro" w:hAnsi="Source Sans Pro" w:cs="Source Sans Pro"/>
          <w:noProof/>
          <w:color w:val="1A1A1A"/>
        </w:rPr>
        <w:drawing>
          <wp:anchor distT="0" distB="0" distL="0" distR="0" simplePos="0" relativeHeight="251661312" behindDoc="0" locked="0" layoutInCell="1" allowOverlap="1" wp14:anchorId="0BECBCCA" wp14:editId="06E26924">
            <wp:simplePos x="0" y="0"/>
            <wp:positionH relativeFrom="margin">
              <wp:posOffset>0</wp:posOffset>
            </wp:positionH>
            <wp:positionV relativeFrom="line">
              <wp:posOffset>196850</wp:posOffset>
            </wp:positionV>
            <wp:extent cx="5943600" cy="3232800"/>
            <wp:effectExtent l="0" t="0" r="0" b="5715"/>
            <wp:wrapTopAndBottom/>
            <wp:docPr id="1073741825" name="officeArt object" descr="A picture containing outdoor, grass, sitting, woo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2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7877DBD" w14:textId="4A39EBD7" w:rsidR="00D117BF" w:rsidRPr="005E1B60" w:rsidRDefault="00BC6998" w:rsidP="004720ED">
      <w:pPr>
        <w:pStyle w:val="Default"/>
        <w:spacing w:before="240"/>
        <w:rPr>
          <w:rFonts w:ascii="Source Sans Pro Light" w:hAnsi="Source Sans Pro Light"/>
          <w:b/>
          <w:bCs/>
          <w:i/>
          <w:iCs/>
          <w:color w:val="333333"/>
          <w:sz w:val="24"/>
          <w:szCs w:val="24"/>
          <w:shd w:val="clear" w:color="auto" w:fill="FFFFFF"/>
        </w:rPr>
      </w:pPr>
      <w:hyperlink r:id="rId12" w:history="1">
        <w:proofErr w:type="spellStart"/>
        <w:r w:rsidR="00695EE0" w:rsidRPr="00E9234B">
          <w:rPr>
            <w:rStyle w:val="Hyperlink"/>
            <w:rFonts w:ascii="Source Sans Pro Light" w:hAnsi="Source Sans Pro Light"/>
            <w:b/>
            <w:bCs/>
            <w:i/>
            <w:iCs/>
            <w:color w:val="00B0F0"/>
            <w:sz w:val="24"/>
            <w:szCs w:val="24"/>
            <w:shd w:val="clear" w:color="auto" w:fill="FFFFFF"/>
          </w:rPr>
          <w:t>Stamnaria</w:t>
        </w:r>
        <w:proofErr w:type="spellEnd"/>
        <w:r w:rsidR="00695EE0" w:rsidRPr="00E9234B">
          <w:rPr>
            <w:rStyle w:val="Hyperlink"/>
            <w:rFonts w:ascii="Source Sans Pro Light" w:hAnsi="Source Sans Pro Light"/>
            <w:b/>
            <w:bCs/>
            <w:i/>
            <w:iCs/>
            <w:color w:val="00B0F0"/>
            <w:sz w:val="24"/>
            <w:szCs w:val="24"/>
            <w:shd w:val="clear" w:color="auto" w:fill="FFFFFF"/>
          </w:rPr>
          <w:t xml:space="preserve"> </w:t>
        </w:r>
        <w:r w:rsidR="00D117BF" w:rsidRPr="00E9234B">
          <w:rPr>
            <w:rStyle w:val="Hyperlink"/>
            <w:rFonts w:ascii="Source Sans Pro Light" w:hAnsi="Source Sans Pro Light"/>
            <w:b/>
            <w:bCs/>
            <w:i/>
            <w:iCs/>
            <w:color w:val="00B0F0"/>
            <w:sz w:val="24"/>
            <w:szCs w:val="24"/>
            <w:shd w:val="clear" w:color="auto" w:fill="FFFFFF"/>
          </w:rPr>
          <w:t>americana</w:t>
        </w:r>
        <w:r w:rsidR="00695EE0" w:rsidRPr="00E9234B">
          <w:rPr>
            <w:rStyle w:val="Hyperlink"/>
            <w:rFonts w:ascii="Source Sans Pro Light" w:hAnsi="Source Sans Pro Light"/>
            <w:b/>
            <w:bCs/>
            <w:color w:val="00B0F0"/>
            <w:sz w:val="24"/>
            <w:szCs w:val="24"/>
            <w:shd w:val="clear" w:color="auto" w:fill="FFFFFF"/>
          </w:rPr>
          <w:t xml:space="preserve"> on </w:t>
        </w:r>
        <w:r w:rsidR="00695EE0" w:rsidRPr="00E9234B">
          <w:rPr>
            <w:rStyle w:val="Hyperlink"/>
            <w:rFonts w:ascii="Source Sans Pro Light" w:hAnsi="Source Sans Pro Light"/>
            <w:b/>
            <w:bCs/>
            <w:i/>
            <w:iCs/>
            <w:color w:val="00B0F0"/>
            <w:sz w:val="24"/>
            <w:szCs w:val="24"/>
            <w:shd w:val="clear" w:color="auto" w:fill="FFFFFF"/>
          </w:rPr>
          <w:t xml:space="preserve">Equisetum </w:t>
        </w:r>
        <w:proofErr w:type="spellStart"/>
        <w:r w:rsidR="00695EE0" w:rsidRPr="00E9234B">
          <w:rPr>
            <w:rStyle w:val="Hyperlink"/>
            <w:rFonts w:ascii="Source Sans Pro Light" w:hAnsi="Source Sans Pro Light"/>
            <w:b/>
            <w:bCs/>
            <w:i/>
            <w:iCs/>
            <w:color w:val="00B0F0"/>
            <w:sz w:val="24"/>
            <w:szCs w:val="24"/>
            <w:shd w:val="clear" w:color="auto" w:fill="FFFFFF"/>
          </w:rPr>
          <w:t>hyemale</w:t>
        </w:r>
        <w:proofErr w:type="spellEnd"/>
        <w:r w:rsidR="00695EE0" w:rsidRPr="00E9234B">
          <w:rPr>
            <w:rStyle w:val="Hyperlink"/>
            <w:rFonts w:ascii="Source Sans Pro Light" w:hAnsi="Source Sans Pro Light"/>
            <w:b/>
            <w:bCs/>
            <w:i/>
            <w:iCs/>
            <w:color w:val="00B0F0"/>
            <w:sz w:val="24"/>
            <w:szCs w:val="24"/>
            <w:shd w:val="clear" w:color="auto" w:fill="FFFFFF"/>
          </w:rPr>
          <w:t xml:space="preserve"> ssp</w:t>
        </w:r>
        <w:r w:rsidR="00695EE0" w:rsidRPr="00E9234B">
          <w:rPr>
            <w:rStyle w:val="Hyperlink"/>
            <w:rFonts w:ascii="Source Sans Pro Light" w:hAnsi="Source Sans Pro Light"/>
            <w:b/>
            <w:bCs/>
            <w:color w:val="00B0F0"/>
            <w:sz w:val="24"/>
            <w:szCs w:val="24"/>
            <w:shd w:val="clear" w:color="auto" w:fill="FFFFFF"/>
          </w:rPr>
          <w:t xml:space="preserve">. </w:t>
        </w:r>
        <w:r w:rsidR="00D117BF" w:rsidRPr="00E9234B">
          <w:rPr>
            <w:rStyle w:val="Hyperlink"/>
            <w:rFonts w:ascii="Source Sans Pro Light" w:hAnsi="Source Sans Pro Light"/>
            <w:b/>
            <w:bCs/>
            <w:i/>
            <w:iCs/>
            <w:color w:val="00B0F0"/>
            <w:sz w:val="24"/>
            <w:szCs w:val="24"/>
            <w:shd w:val="clear" w:color="auto" w:fill="FFFFFF"/>
          </w:rPr>
          <w:t xml:space="preserve">affine </w:t>
        </w:r>
        <w:r w:rsidR="00D117BF" w:rsidRPr="00E9234B">
          <w:rPr>
            <w:rStyle w:val="Hyperlink"/>
            <w:rFonts w:ascii="Source Sans Pro Light" w:hAnsi="Source Sans Pro Light"/>
            <w:b/>
            <w:bCs/>
            <w:color w:val="00B0F0"/>
            <w:sz w:val="24"/>
            <w:szCs w:val="24"/>
            <w:shd w:val="clear" w:color="auto" w:fill="FFFFFF"/>
          </w:rPr>
          <w:t>in Wisconsin, USA.</w:t>
        </w:r>
      </w:hyperlink>
      <w:r w:rsidR="006A660C" w:rsidRPr="005E1B60">
        <w:rPr>
          <w:rFonts w:ascii="Source Sans Pro Light" w:hAnsi="Source Sans Pro Light"/>
          <w:b/>
          <w:bCs/>
          <w:i/>
          <w:iCs/>
          <w:color w:val="333333"/>
          <w:sz w:val="24"/>
          <w:szCs w:val="24"/>
          <w:shd w:val="clear" w:color="auto" w:fill="FFFFFF"/>
        </w:rPr>
        <w:t xml:space="preserve"> </w:t>
      </w:r>
    </w:p>
    <w:p w14:paraId="70351F0E" w14:textId="61E2EA3D" w:rsidR="006D44F4" w:rsidRDefault="00D117BF">
      <w:pPr>
        <w:pStyle w:val="Default"/>
        <w:rPr>
          <w:rFonts w:ascii="Source Sans Pro Light" w:hAnsi="Source Sans Pro Light"/>
          <w:color w:val="333333"/>
          <w:sz w:val="24"/>
          <w:szCs w:val="24"/>
          <w:shd w:val="clear" w:color="auto" w:fill="FFFFFF"/>
        </w:rPr>
      </w:pPr>
      <w:r>
        <w:rPr>
          <w:rFonts w:ascii="Source Sans Pro Light" w:hAnsi="Source Sans Pro Light"/>
          <w:color w:val="333333"/>
          <w:sz w:val="24"/>
          <w:szCs w:val="24"/>
          <w:shd w:val="clear" w:color="auto" w:fill="FFFFFF"/>
        </w:rPr>
        <w:t>P</w:t>
      </w:r>
      <w:r w:rsidR="006A660C">
        <w:rPr>
          <w:rFonts w:ascii="Source Sans Pro Light" w:hAnsi="Source Sans Pro Light"/>
          <w:color w:val="333333"/>
          <w:sz w:val="24"/>
          <w:szCs w:val="24"/>
          <w:shd w:val="clear" w:color="auto" w:fill="FFFFFF"/>
        </w:rPr>
        <w:t>hoto</w:t>
      </w:r>
      <w:r>
        <w:rPr>
          <w:rFonts w:ascii="Source Sans Pro Light" w:hAnsi="Source Sans Pro Light"/>
          <w:color w:val="333333"/>
          <w:sz w:val="24"/>
          <w:szCs w:val="24"/>
          <w:shd w:val="clear" w:color="auto" w:fill="FFFFFF"/>
        </w:rPr>
        <w:t xml:space="preserve"> taken and copyrights held</w:t>
      </w:r>
      <w:r w:rsidR="006A660C">
        <w:rPr>
          <w:rFonts w:ascii="Source Sans Pro Light" w:hAnsi="Source Sans Pro Light"/>
          <w:color w:val="333333"/>
          <w:sz w:val="24"/>
          <w:szCs w:val="24"/>
          <w:shd w:val="clear" w:color="auto" w:fill="FFFFFF"/>
        </w:rPr>
        <w:t xml:space="preserve"> by Alden Dirks</w:t>
      </w:r>
      <w:r>
        <w:rPr>
          <w:rFonts w:ascii="Source Sans Pro Light" w:hAnsi="Source Sans Pro Light"/>
          <w:color w:val="333333"/>
          <w:sz w:val="24"/>
          <w:szCs w:val="24"/>
          <w:shd w:val="clear" w:color="auto" w:fill="FFFFFF"/>
        </w:rPr>
        <w:t>, Ann Arbor, Michigan, USA.</w:t>
      </w:r>
    </w:p>
    <w:p w14:paraId="40F53F37" w14:textId="77777777" w:rsidR="006A660C" w:rsidRDefault="006A660C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</w:p>
    <w:p w14:paraId="1B8706D0" w14:textId="77777777" w:rsidR="006A660C" w:rsidRDefault="006A660C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</w:p>
    <w:p w14:paraId="733D0C34" w14:textId="77777777" w:rsidR="003A378A" w:rsidRDefault="00695EE0">
      <w:pPr>
        <w:pStyle w:val="Default"/>
        <w:rPr>
          <w:rFonts w:ascii="Source Sans Pro" w:hAnsi="Source Sans Pro"/>
          <w:color w:val="333333"/>
          <w:sz w:val="24"/>
          <w:szCs w:val="24"/>
          <w:shd w:val="clear" w:color="auto" w:fill="FFFFFF"/>
        </w:rPr>
      </w:pP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Stamnaria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is a genus of parasitic ascomycete fungi (Order:</w:t>
      </w:r>
      <w:r w:rsidR="00D117BF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D117BF" w:rsidRPr="00972D32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Leotiales</w:t>
      </w:r>
      <w:proofErr w:type="spellEnd"/>
      <w:r w:rsidR="00D117BF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, respectively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</w:t>
      </w:r>
      <w:r w:rsidRPr="00972D32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  <w:lang w:val="es-ES_tradnl"/>
        </w:rPr>
        <w:t>Helotiales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) that exhibits yellow to orange fruiting bodies, called apothecia, as well as spores, called conidia of the asexual </w:t>
      </w:r>
      <w:proofErr w:type="spellStart"/>
      <w:r w:rsidRPr="00972D32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Titaeospora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type, on living as well as dead horsetails (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Equisetum 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ssp.). </w:t>
      </w:r>
    </w:p>
    <w:p w14:paraId="07964089" w14:textId="6049F4A1" w:rsidR="003A378A" w:rsidRDefault="003A378A">
      <w:pPr>
        <w:pStyle w:val="Default"/>
        <w:rPr>
          <w:rFonts w:ascii="Source Sans Pro" w:hAnsi="Source Sans Pro"/>
          <w:color w:val="333333"/>
          <w:sz w:val="24"/>
          <w:szCs w:val="24"/>
          <w:shd w:val="clear" w:color="auto" w:fill="FFFFFF"/>
        </w:rPr>
      </w:pP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One group does grow apothecia on living shoots of </w:t>
      </w:r>
      <w:r w:rsidRPr="00972D32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Equisetum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subgenus </w:t>
      </w:r>
      <w:proofErr w:type="spellStart"/>
      <w:r w:rsidRPr="00972D32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Hippochaete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, as </w:t>
      </w:r>
      <w:r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E. </w:t>
      </w:r>
      <w:proofErr w:type="spellStart"/>
      <w:r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hyemale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, </w:t>
      </w:r>
      <w:r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E. </w:t>
      </w:r>
      <w:proofErr w:type="spellStart"/>
      <w:r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laevigatum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, </w:t>
      </w:r>
      <w:r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E. </w:t>
      </w:r>
      <w:proofErr w:type="spellStart"/>
      <w:r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ramosissimum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, and occasional hybrids. </w:t>
      </w:r>
      <w:r w:rsidR="00DD2C99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These will frequently (perhaps not always?) follow an initial </w:t>
      </w:r>
      <w:proofErr w:type="spellStart"/>
      <w:r w:rsidR="00DD2C99"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Titaeospora</w:t>
      </w:r>
      <w:proofErr w:type="spellEnd"/>
      <w:r w:rsidR="00DD2C99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stage, bearing anastomosing, filamentous conidia.</w:t>
      </w:r>
    </w:p>
    <w:p w14:paraId="261D0745" w14:textId="443CE489" w:rsidR="006D44F4" w:rsidRDefault="00DD2C99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Species’ of the other group do</w:t>
      </w:r>
      <w:r w:rsidR="00695EE0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develop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fruiting bodies</w:t>
      </w:r>
      <w:r w:rsidR="00695EE0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from</w:t>
      </w:r>
      <w:r w:rsidR="00972D32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72D32"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Titaeospora</w:t>
      </w:r>
      <w:proofErr w:type="spellEnd"/>
      <w:r w:rsidR="00972D32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conidia bearing</w:t>
      </w:r>
      <w:r w:rsidR="00695EE0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695EE0"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>primordia</w:t>
      </w:r>
      <w:proofErr w:type="spellEnd"/>
      <w:r w:rsidR="00695EE0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on the year following </w:t>
      </w:r>
      <w:proofErr w:type="gramStart"/>
      <w:r w:rsidR="00695EE0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infection, and</w:t>
      </w:r>
      <w:proofErr w:type="gramEnd"/>
      <w:r w:rsidR="00695EE0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may be found on dead material on the ground in late spring to summer.</w:t>
      </w:r>
      <w:r w:rsidR="00972D32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Asexual primordia (</w:t>
      </w:r>
      <w:proofErr w:type="spellStart"/>
      <w:r w:rsidR="00972D32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acervuli</w:t>
      </w:r>
      <w:proofErr w:type="spellEnd"/>
      <w:r w:rsidR="00972D32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) were not proved for species’ inhabiting </w:t>
      </w:r>
      <w:r w:rsidR="00972D32"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E. </w:t>
      </w:r>
      <w:proofErr w:type="spellStart"/>
      <w:r w:rsidR="00972D32"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variegatum</w:t>
      </w:r>
      <w:proofErr w:type="spellEnd"/>
      <w:r w:rsidR="00972D32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and</w:t>
      </w:r>
      <w:r w:rsidR="009D23EE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</w:t>
      </w:r>
      <w:r w:rsidR="009D23EE"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E.</w:t>
      </w:r>
      <w:r w:rsidR="00972D32"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972D32" w:rsidRPr="009D23EE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sylvaticum</w:t>
      </w:r>
      <w:proofErr w:type="spellEnd"/>
      <w:r w:rsidR="00972D32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by E. Gruber.</w:t>
      </w:r>
    </w:p>
    <w:p w14:paraId="42ACB443" w14:textId="77777777" w:rsidR="006D44F4" w:rsidRDefault="006D44F4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</w:p>
    <w:p w14:paraId="64299481" w14:textId="77777777" w:rsidR="00972D32" w:rsidRDefault="00972D32">
      <w:pPr>
        <w:rPr>
          <w:rFonts w:ascii="Source Sans Pro" w:hAnsi="Source Sans Pro" w:cs="Arial Unicode MS"/>
          <w:color w:val="333333"/>
        </w:rPr>
      </w:pPr>
      <w:r>
        <w:rPr>
          <w:rFonts w:ascii="Source Sans Pro" w:hAnsi="Source Sans Pro"/>
          <w:color w:val="333333"/>
        </w:rPr>
        <w:br w:type="page"/>
      </w:r>
    </w:p>
    <w:p w14:paraId="768C5224" w14:textId="71EB1FA3" w:rsidR="006D44F4" w:rsidRDefault="00695EE0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</w:rPr>
      </w:pPr>
      <w:r>
        <w:rPr>
          <w:rFonts w:ascii="Source Sans Pro" w:hAnsi="Source Sans Pro"/>
          <w:color w:val="333333"/>
          <w:sz w:val="24"/>
          <w:szCs w:val="24"/>
        </w:rPr>
        <w:lastRenderedPageBreak/>
        <w:t xml:space="preserve">Most of the following species are documented in Europe and eastern North America. Some may be present in British Columbia, though they are not documented here to date. The genus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</w:rPr>
        <w:t>Stamnaria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</w:rPr>
        <w:t xml:space="preserve"> </w:t>
      </w:r>
      <w:r>
        <w:rPr>
          <w:rFonts w:ascii="Source Sans Pro" w:hAnsi="Source Sans Pro"/>
          <w:color w:val="333333"/>
          <w:sz w:val="24"/>
          <w:szCs w:val="24"/>
        </w:rPr>
        <w:t>appears to be rare in western North America—though it has possibly been overlooked.</w:t>
      </w:r>
    </w:p>
    <w:p w14:paraId="00382D30" w14:textId="77777777" w:rsidR="006D44F4" w:rsidRDefault="006D44F4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</w:rPr>
      </w:pPr>
    </w:p>
    <w:p w14:paraId="062A3287" w14:textId="77777777" w:rsidR="006D44F4" w:rsidRDefault="00695EE0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Please share your observations with </w:t>
      </w:r>
      <w:r w:rsidRPr="00D117BF">
        <w:rPr>
          <w:rFonts w:ascii="Source Sans Pro" w:hAnsi="Source Sans Pro"/>
          <w:color w:val="333333"/>
          <w:sz w:val="24"/>
          <w:szCs w:val="24"/>
          <w:shd w:val="clear" w:color="auto" w:fill="FFFFFF"/>
          <w:lang w:val="en-GB"/>
        </w:rPr>
        <w:t>Erwin Gruber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to help contribute to our knowledge of the diversity and distribution of the genus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Stamnaria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.</w:t>
      </w:r>
    </w:p>
    <w:p w14:paraId="1BE11F57" w14:textId="77777777" w:rsidR="006A660C" w:rsidRDefault="006A660C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</w:p>
    <w:p w14:paraId="267C1A98" w14:textId="77777777" w:rsidR="006D44F4" w:rsidRDefault="00695EE0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 xml:space="preserve">Equisetum </w:t>
      </w:r>
      <w:proofErr w:type="spellStart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arvense</w:t>
      </w:r>
      <w:proofErr w:type="spellEnd"/>
    </w:p>
    <w:p w14:paraId="0214FF8B" w14:textId="77777777" w:rsidR="006D44F4" w:rsidRDefault="006D44F4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</w:rPr>
      </w:pPr>
    </w:p>
    <w:p w14:paraId="025DA9A7" w14:textId="77777777" w:rsidR="009D23EE" w:rsidRDefault="00695EE0">
      <w:pPr>
        <w:pStyle w:val="Default"/>
        <w:rPr>
          <w:rFonts w:ascii="Source Sans Pro" w:hAnsi="Source Sans Pro"/>
          <w:color w:val="333333"/>
          <w:sz w:val="24"/>
          <w:szCs w:val="24"/>
          <w:shd w:val="clear" w:color="auto" w:fill="FFFFFF"/>
        </w:rPr>
      </w:pP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Host to "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Stamnaria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mougeotii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" (</w:t>
      </w:r>
      <w:proofErr w:type="spellStart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ined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.) and, less commonly,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S.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persoonii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(syn.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S.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equiseti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),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in Europe. The latter species has also been confirmed in association with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E.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arvense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from the west coast of Greenland.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Stamnaria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was detected in association with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E.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arvense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in an early mitotic (asexual)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Titaeospora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stage from southern Ontario in the late 19th </w:t>
      </w:r>
      <w:proofErr w:type="gramStart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century, but</w:t>
      </w:r>
      <w:proofErr w:type="gram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could not be determined to species.</w:t>
      </w:r>
    </w:p>
    <w:p w14:paraId="7A9C29CF" w14:textId="3AE428CD" w:rsidR="006D44F4" w:rsidRDefault="009D23EE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</w:rPr>
      </w:pP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Described characters of apothecia from Prince Edward Island do suggest presence of “S. </w:t>
      </w:r>
      <w:proofErr w:type="spellStart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mougeotii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”</w:t>
      </w:r>
      <w:r w:rsidR="00AF2F50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, investigation of specimens is pending, see </w:t>
      </w:r>
      <w:hyperlink r:id="rId13" w:history="1">
        <w:r w:rsidR="00AF2F50" w:rsidRPr="00E9234B">
          <w:rPr>
            <w:rStyle w:val="Hyperlink"/>
            <w:rFonts w:ascii="Source Sans Pro" w:hAnsi="Source Sans Pro"/>
            <w:color w:val="00B0F0"/>
            <w:sz w:val="24"/>
            <w:szCs w:val="24"/>
            <w:shd w:val="clear" w:color="auto" w:fill="FFFFFF"/>
          </w:rPr>
          <w:t>NBM F 07063</w:t>
        </w:r>
      </w:hyperlink>
      <w:r w:rsidR="00AF2F50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, </w:t>
      </w:r>
      <w:hyperlink r:id="rId14" w:history="1">
        <w:r w:rsidR="00AF2F50" w:rsidRPr="00E9234B">
          <w:rPr>
            <w:rStyle w:val="Hyperlink"/>
            <w:rFonts w:ascii="Source Sans Pro" w:hAnsi="Source Sans Pro"/>
            <w:color w:val="00B0F0"/>
            <w:sz w:val="24"/>
            <w:szCs w:val="24"/>
            <w:shd w:val="clear" w:color="auto" w:fill="FFFFFF"/>
          </w:rPr>
          <w:t>NBM F 07064</w:t>
        </w:r>
      </w:hyperlink>
      <w:r w:rsidR="00AF2F50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.</w:t>
      </w:r>
      <w:r w:rsidR="00695EE0">
        <w:rPr>
          <w:rFonts w:ascii="Arial Unicode MS" w:hAnsi="Arial Unicode MS"/>
          <w:color w:val="333333"/>
          <w:sz w:val="24"/>
          <w:szCs w:val="24"/>
          <w:shd w:val="clear" w:color="auto" w:fill="FFFFFF"/>
        </w:rPr>
        <w:br/>
      </w:r>
    </w:p>
    <w:p w14:paraId="53FCD623" w14:textId="77777777" w:rsidR="006D44F4" w:rsidRDefault="00695EE0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Equisetum fluviatile</w:t>
      </w:r>
    </w:p>
    <w:p w14:paraId="25AFCD1D" w14:textId="77777777" w:rsidR="006D44F4" w:rsidRDefault="006D44F4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</w:p>
    <w:p w14:paraId="3DA2DA9E" w14:textId="77777777" w:rsidR="009D23EE" w:rsidRDefault="00695EE0">
      <w:pPr>
        <w:pStyle w:val="Default"/>
        <w:rPr>
          <w:rFonts w:ascii="Source Sans Pro" w:hAnsi="Source Sans Pro"/>
          <w:color w:val="333333"/>
          <w:sz w:val="24"/>
          <w:szCs w:val="24"/>
        </w:rPr>
      </w:pPr>
      <w:r>
        <w:rPr>
          <w:rFonts w:ascii="Source Sans Pro" w:hAnsi="Source Sans Pro"/>
          <w:color w:val="333333"/>
          <w:sz w:val="24"/>
          <w:szCs w:val="24"/>
        </w:rPr>
        <w:t xml:space="preserve">Host to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</w:rPr>
        <w:t>Stamnaria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</w:rPr>
        <w:t xml:space="preserve">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</w:rPr>
        <w:t>persoonii</w:t>
      </w:r>
      <w:proofErr w:type="spellEnd"/>
      <w:r>
        <w:rPr>
          <w:rFonts w:ascii="Source Sans Pro" w:hAnsi="Source Sans Pro"/>
          <w:color w:val="333333"/>
          <w:sz w:val="24"/>
          <w:szCs w:val="24"/>
        </w:rPr>
        <w:t xml:space="preserve"> (syn. </w:t>
      </w:r>
      <w:r>
        <w:rPr>
          <w:rFonts w:ascii="Source Sans Pro" w:hAnsi="Source Sans Pro"/>
          <w:i/>
          <w:iCs/>
          <w:color w:val="333333"/>
          <w:sz w:val="24"/>
          <w:szCs w:val="24"/>
        </w:rPr>
        <w:t xml:space="preserve">S.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</w:rPr>
        <w:t>equiseti</w:t>
      </w:r>
      <w:proofErr w:type="spellEnd"/>
      <w:r>
        <w:rPr>
          <w:rFonts w:ascii="Source Sans Pro" w:hAnsi="Source Sans Pro"/>
          <w:color w:val="333333"/>
          <w:sz w:val="24"/>
          <w:szCs w:val="24"/>
        </w:rPr>
        <w:t xml:space="preserve">) in Europe. </w:t>
      </w:r>
    </w:p>
    <w:p w14:paraId="645CA78D" w14:textId="2BA9C23B" w:rsidR="006D44F4" w:rsidRDefault="00695EE0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</w:rPr>
      </w:pP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Stamnaria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was also detected in association with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E. fluviatile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in an early mitotic (asexual)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Titaeospora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stage from southern Ontario in the late 19th </w:t>
      </w:r>
      <w:proofErr w:type="gramStart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century, but</w:t>
      </w:r>
      <w:proofErr w:type="gram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could not be determined to species. </w:t>
      </w:r>
      <w:r>
        <w:rPr>
          <w:rFonts w:ascii="Source Sans Pro" w:hAnsi="Source Sans Pro"/>
          <w:color w:val="333333"/>
          <w:sz w:val="24"/>
          <w:szCs w:val="24"/>
        </w:rPr>
        <w:t>No fruitbodies have been verified from North America (by E. Gruber).</w:t>
      </w:r>
    </w:p>
    <w:p w14:paraId="5194BA24" w14:textId="77777777" w:rsidR="006D44F4" w:rsidRDefault="006D44F4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</w:rPr>
      </w:pPr>
    </w:p>
    <w:p w14:paraId="51B5E2D3" w14:textId="77777777" w:rsidR="006D44F4" w:rsidRDefault="00695EE0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 xml:space="preserve">Equisetum </w:t>
      </w:r>
      <w:proofErr w:type="spellStart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hyemale</w:t>
      </w:r>
      <w:proofErr w:type="spellEnd"/>
    </w:p>
    <w:p w14:paraId="49CB9A22" w14:textId="77777777" w:rsidR="006D44F4" w:rsidRDefault="006D44F4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</w:p>
    <w:p w14:paraId="22E4F042" w14:textId="7CD5DE62" w:rsidR="006D44F4" w:rsidRDefault="00695EE0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Host to </w:t>
      </w:r>
      <w:hyperlink r:id="rId15" w:history="1">
        <w:proofErr w:type="spellStart"/>
        <w:r w:rsidR="006A660C" w:rsidRPr="004720ED">
          <w:rPr>
            <w:rStyle w:val="Hyperlink"/>
            <w:rFonts w:ascii="Source Sans Pro" w:hAnsi="Source Sans Pro"/>
            <w:i/>
            <w:iCs/>
            <w:color w:val="00B0F0"/>
            <w:sz w:val="24"/>
            <w:szCs w:val="24"/>
            <w:shd w:val="clear" w:color="auto" w:fill="FFFFFF"/>
          </w:rPr>
          <w:t>Stamnaria</w:t>
        </w:r>
        <w:proofErr w:type="spellEnd"/>
        <w:r w:rsidR="006A660C" w:rsidRPr="004720ED">
          <w:rPr>
            <w:rStyle w:val="Hyperlink"/>
            <w:rFonts w:ascii="Source Sans Pro" w:hAnsi="Source Sans Pro"/>
            <w:i/>
            <w:iCs/>
            <w:color w:val="00B0F0"/>
            <w:sz w:val="24"/>
            <w:szCs w:val="24"/>
            <w:shd w:val="clear" w:color="auto" w:fill="FFFFFF"/>
          </w:rPr>
          <w:t xml:space="preserve"> americana</w:t>
        </w:r>
      </w:hyperlink>
      <w:r w:rsidR="006A660C"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 w:rsidR="006A660C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a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nd the closely related “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S.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laetissima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” 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>(</w:t>
      </w:r>
      <w:proofErr w:type="spellStart"/>
      <w:r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>Cesati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 xml:space="preserve">) </w:t>
      </w:r>
      <w:proofErr w:type="spellStart"/>
      <w:r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>comb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 xml:space="preserve">. </w:t>
      </w:r>
      <w:proofErr w:type="spellStart"/>
      <w:r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>ined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>.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(</w:t>
      </w:r>
      <w:proofErr w:type="spellStart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s.lat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.). Rare findings of the asexual stage on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E.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hyemale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in western USA could not be identified to species. These reports are likely attributable to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S.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laetissima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(</w:t>
      </w:r>
      <w:proofErr w:type="spellStart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s.lat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.),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vs S. americana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, which is not known to occur here. On the other hand,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S.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laetissima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has not yet been confirmed in association with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E.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hyemale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outside of Europe.</w:t>
      </w:r>
    </w:p>
    <w:p w14:paraId="43E1C8A7" w14:textId="77777777" w:rsidR="006D44F4" w:rsidRDefault="006D44F4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</w:rPr>
      </w:pPr>
    </w:p>
    <w:p w14:paraId="47DB7CBE" w14:textId="77777777" w:rsidR="006D44F4" w:rsidRDefault="00695EE0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 xml:space="preserve">Equisetum </w:t>
      </w:r>
      <w:proofErr w:type="spellStart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laevigatum</w:t>
      </w:r>
      <w:proofErr w:type="spellEnd"/>
    </w:p>
    <w:p w14:paraId="4A4D6934" w14:textId="77777777" w:rsidR="006D44F4" w:rsidRDefault="006D44F4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</w:p>
    <w:p w14:paraId="16C9C41D" w14:textId="4A83DC26" w:rsidR="006D44F4" w:rsidRDefault="00695EE0">
      <w:pPr>
        <w:pStyle w:val="Default"/>
        <w:spacing w:line="320" w:lineRule="atLeast"/>
        <w:rPr>
          <w:rFonts w:ascii="Source Sans Pro" w:eastAsia="Source Sans Pro" w:hAnsi="Source Sans Pro" w:cs="Source Sans Pro"/>
          <w:color w:val="333333"/>
          <w:sz w:val="24"/>
          <w:szCs w:val="24"/>
        </w:rPr>
      </w:pPr>
      <w:r>
        <w:rPr>
          <w:rFonts w:ascii="Source Sans Pro" w:hAnsi="Source Sans Pro"/>
          <w:color w:val="333333"/>
          <w:sz w:val="24"/>
          <w:szCs w:val="24"/>
        </w:rPr>
        <w:t>"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</w:rPr>
        <w:t>Stamnaria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</w:rPr>
        <w:t xml:space="preserve">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</w:rPr>
        <w:t>laetissima</w:t>
      </w:r>
      <w:proofErr w:type="spellEnd"/>
      <w:r>
        <w:rPr>
          <w:rFonts w:ascii="Source Sans Pro" w:hAnsi="Source Sans Pro"/>
          <w:color w:val="333333"/>
          <w:sz w:val="24"/>
          <w:szCs w:val="24"/>
        </w:rPr>
        <w:t xml:space="preserve">" s. lat. has been found on living E. </w:t>
      </w:r>
      <w:proofErr w:type="spellStart"/>
      <w:r>
        <w:rPr>
          <w:rFonts w:ascii="Source Sans Pro" w:hAnsi="Source Sans Pro"/>
          <w:color w:val="333333"/>
          <w:sz w:val="24"/>
          <w:szCs w:val="24"/>
        </w:rPr>
        <w:t>laevigatum</w:t>
      </w:r>
      <w:proofErr w:type="spellEnd"/>
      <w:r>
        <w:rPr>
          <w:rFonts w:ascii="Source Sans Pro" w:hAnsi="Source Sans Pro"/>
          <w:color w:val="333333"/>
          <w:sz w:val="24"/>
          <w:szCs w:val="24"/>
        </w:rPr>
        <w:t xml:space="preserve">, in Pullman, E Washington State, and Roseburg, Oregon (identified by E. Gruber as the nominative ssp.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</w:rPr>
        <w:t>laetissima</w:t>
      </w:r>
      <w:proofErr w:type="spellEnd"/>
      <w:r>
        <w:rPr>
          <w:rFonts w:ascii="Source Sans Pro" w:hAnsi="Source Sans Pro"/>
          <w:color w:val="333333"/>
          <w:sz w:val="24"/>
          <w:szCs w:val="24"/>
        </w:rPr>
        <w:t xml:space="preserve">). Several specimens bearing asexual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</w:rPr>
        <w:t>Titaeospora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</w:rPr>
        <w:t xml:space="preserve"> </w:t>
      </w:r>
      <w:r>
        <w:rPr>
          <w:rFonts w:ascii="Source Sans Pro" w:hAnsi="Source Sans Pro"/>
          <w:color w:val="333333"/>
          <w:sz w:val="24"/>
          <w:szCs w:val="24"/>
        </w:rPr>
        <w:t xml:space="preserve">stage are also known on the same host plant from states in </w:t>
      </w:r>
      <w:r w:rsidR="00AF2F50">
        <w:rPr>
          <w:rFonts w:ascii="Source Sans Pro" w:hAnsi="Source Sans Pro"/>
          <w:color w:val="333333"/>
          <w:sz w:val="24"/>
          <w:szCs w:val="24"/>
        </w:rPr>
        <w:t>mid</w:t>
      </w:r>
      <w:r>
        <w:rPr>
          <w:rFonts w:ascii="Source Sans Pro" w:hAnsi="Source Sans Pro"/>
          <w:color w:val="333333"/>
          <w:sz w:val="24"/>
          <w:szCs w:val="24"/>
        </w:rPr>
        <w:t xml:space="preserve">western to western USA, which likely represent </w:t>
      </w:r>
      <w:r>
        <w:rPr>
          <w:rFonts w:ascii="Source Sans Pro" w:hAnsi="Source Sans Pro"/>
          <w:i/>
          <w:iCs/>
          <w:color w:val="333333"/>
          <w:sz w:val="24"/>
          <w:szCs w:val="24"/>
        </w:rPr>
        <w:t xml:space="preserve">S.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</w:rPr>
        <w:t>laetissima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</w:rPr>
        <w:t>.</w:t>
      </w:r>
    </w:p>
    <w:p w14:paraId="5575464E" w14:textId="77777777" w:rsidR="006D44F4" w:rsidRDefault="006D44F4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4"/>
          <w:szCs w:val="24"/>
          <w:shd w:val="clear" w:color="auto" w:fill="FFFFFF"/>
        </w:rPr>
      </w:pPr>
    </w:p>
    <w:p w14:paraId="0DC21F60" w14:textId="77777777" w:rsidR="009D23EE" w:rsidRDefault="009D23EE">
      <w:pPr>
        <w:rPr>
          <w:rFonts w:ascii="Source Sans Pro" w:hAnsi="Source Sans Pro" w:cs="Arial Unicode MS"/>
          <w:b/>
          <w:bCs/>
          <w:i/>
          <w:iCs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br w:type="page"/>
      </w:r>
    </w:p>
    <w:p w14:paraId="0F16F9E7" w14:textId="6F182EA3" w:rsidR="006D44F4" w:rsidRDefault="00695EE0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 xml:space="preserve">Equisetum </w:t>
      </w:r>
      <w:proofErr w:type="spellStart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ramosissimum</w:t>
      </w:r>
      <w:proofErr w:type="spellEnd"/>
    </w:p>
    <w:p w14:paraId="7F7DC50B" w14:textId="77777777" w:rsidR="006D44F4" w:rsidRDefault="006D44F4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</w:p>
    <w:p w14:paraId="0290CAEA" w14:textId="77777777" w:rsidR="00AF2F50" w:rsidRDefault="00695EE0">
      <w:pPr>
        <w:pStyle w:val="Default"/>
        <w:rPr>
          <w:rFonts w:ascii="Source Sans Pro" w:hAnsi="Source Sans Pro"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Host to </w:t>
      </w:r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 xml:space="preserve">S. </w:t>
      </w:r>
      <w:proofErr w:type="spellStart"/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>laetissima</w:t>
      </w:r>
      <w:proofErr w:type="spellEnd"/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>(</w:t>
      </w:r>
      <w:proofErr w:type="spellStart"/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>s.str</w:t>
      </w:r>
      <w:proofErr w:type="spellEnd"/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>.) in Europe and north Africa</w:t>
      </w:r>
      <w:r w:rsidR="00AF2F50"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>, quite likely as well in Asia.</w:t>
      </w:r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 </w:t>
      </w:r>
    </w:p>
    <w:p w14:paraId="16FD24B2" w14:textId="779B84A2" w:rsidR="006D44F4" w:rsidRPr="00AF2F50" w:rsidRDefault="00695EE0">
      <w:pPr>
        <w:pStyle w:val="Default"/>
        <w:rPr>
          <w:rFonts w:ascii="Source Sans Pro" w:eastAsia="Source Sans Pro" w:hAnsi="Source Sans Pro" w:cs="Source Sans Pro"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This horsetail species is alien to America, but apparently naturalized in some regions. It is possible that it is host to another species of North American </w:t>
      </w:r>
      <w:proofErr w:type="spellStart"/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>Stamnaria</w:t>
      </w:r>
      <w:proofErr w:type="spellEnd"/>
      <w:r w:rsidR="00AF2F50"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 xml:space="preserve">, </w:t>
      </w:r>
      <w:r w:rsidR="00AF2F50"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>in especial “</w:t>
      </w:r>
      <w:r w:rsidR="00AF2F50" w:rsidRPr="001B0F3D"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 xml:space="preserve">S. </w:t>
      </w:r>
      <w:proofErr w:type="spellStart"/>
      <w:r w:rsidR="00AF2F50" w:rsidRPr="001B0F3D"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>laetissima</w:t>
      </w:r>
      <w:proofErr w:type="spellEnd"/>
      <w:r w:rsidR="00AF2F50"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” </w:t>
      </w:r>
      <w:r w:rsidR="001B0F3D"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>s. lat.</w:t>
      </w:r>
    </w:p>
    <w:p w14:paraId="08757125" w14:textId="77777777" w:rsidR="006D44F4" w:rsidRDefault="006D44F4">
      <w:pPr>
        <w:pStyle w:val="Default"/>
        <w:rPr>
          <w:rFonts w:ascii="Source Sans Pro" w:eastAsia="Source Sans Pro" w:hAnsi="Source Sans Pro" w:cs="Source Sans Pro"/>
          <w:i/>
          <w:iCs/>
          <w:color w:val="333333"/>
          <w:sz w:val="26"/>
          <w:szCs w:val="26"/>
          <w:shd w:val="clear" w:color="auto" w:fill="FFFFFF"/>
        </w:rPr>
      </w:pPr>
    </w:p>
    <w:p w14:paraId="1C825FED" w14:textId="77777777" w:rsidR="006D44F4" w:rsidRDefault="00695EE0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 xml:space="preserve">Equisetum </w:t>
      </w:r>
      <w:proofErr w:type="spellStart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sylvaticum</w:t>
      </w:r>
      <w:proofErr w:type="spellEnd"/>
    </w:p>
    <w:p w14:paraId="50A6C583" w14:textId="77777777" w:rsidR="006D44F4" w:rsidRDefault="006D44F4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</w:p>
    <w:p w14:paraId="28F41832" w14:textId="34FC8A8A" w:rsidR="006D44F4" w:rsidRDefault="00695EE0">
      <w:pPr>
        <w:pStyle w:val="Default"/>
        <w:rPr>
          <w:rFonts w:ascii="Source Sans Pro" w:hAnsi="Source Sans Pro"/>
          <w:color w:val="333333"/>
          <w:sz w:val="26"/>
          <w:szCs w:val="26"/>
          <w:shd w:val="clear" w:color="auto" w:fill="FFFFFF"/>
        </w:rPr>
      </w:pPr>
      <w:proofErr w:type="spellStart"/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>Stamnaria</w:t>
      </w:r>
      <w:proofErr w:type="spellEnd"/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 xml:space="preserve"> </w:t>
      </w:r>
      <w:proofErr w:type="spellStart"/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>yugrana</w:t>
      </w:r>
      <w:proofErr w:type="spellEnd"/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 xml:space="preserve"> </w:t>
      </w:r>
      <w:r w:rsidR="001762B0"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>has</w:t>
      </w:r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 solely</w:t>
      </w:r>
      <w:r w:rsidR="001762B0"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 been</w:t>
      </w:r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 found on dead parts of </w:t>
      </w:r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 xml:space="preserve">E. </w:t>
      </w:r>
      <w:proofErr w:type="spellStart"/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>sylvaticum</w:t>
      </w:r>
      <w:proofErr w:type="spellEnd"/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, known from the </w:t>
      </w:r>
      <w:proofErr w:type="spellStart"/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>Yugra</w:t>
      </w:r>
      <w:proofErr w:type="spellEnd"/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 region in western Siberia. This species was described in 2018.</w:t>
      </w:r>
    </w:p>
    <w:p w14:paraId="3750F554" w14:textId="77777777" w:rsidR="006A660C" w:rsidRDefault="006A660C">
      <w:pPr>
        <w:pStyle w:val="Default"/>
        <w:rPr>
          <w:rFonts w:ascii="Source Sans Pro" w:eastAsia="Source Sans Pro" w:hAnsi="Source Sans Pro" w:cs="Source Sans Pro"/>
          <w:i/>
          <w:iCs/>
          <w:color w:val="333333"/>
          <w:sz w:val="26"/>
          <w:szCs w:val="26"/>
          <w:shd w:val="clear" w:color="auto" w:fill="FFFFFF"/>
        </w:rPr>
      </w:pPr>
    </w:p>
    <w:p w14:paraId="37E07613" w14:textId="77777777" w:rsidR="006D44F4" w:rsidRDefault="00695EE0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 xml:space="preserve">Equisetum </w:t>
      </w:r>
      <w:proofErr w:type="spellStart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variegatum</w:t>
      </w:r>
      <w:proofErr w:type="spellEnd"/>
    </w:p>
    <w:p w14:paraId="391E9995" w14:textId="77777777" w:rsidR="006D44F4" w:rsidRDefault="006D44F4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</w:p>
    <w:p w14:paraId="65F6CB6F" w14:textId="1D8CA356" w:rsidR="006D44F4" w:rsidRDefault="00695EE0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Two unpublished species</w:t>
      </w:r>
      <w:r w:rsidR="001B0F3D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’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, ”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Stamnaria</w:t>
      </w:r>
      <w:proofErr w:type="spellEnd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austriaca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”</w:t>
      </w:r>
      <w:r w:rsidR="006A660C" w:rsidRPr="006A660C"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 xml:space="preserve"> </w:t>
      </w:r>
      <w:proofErr w:type="spellStart"/>
      <w:r w:rsidR="006A660C"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>ined</w:t>
      </w:r>
      <w:proofErr w:type="spellEnd"/>
      <w:r w:rsidR="006A660C"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>.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and "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 xml:space="preserve">S.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</w:rPr>
        <w:t>poeltii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 xml:space="preserve">" </w:t>
      </w:r>
      <w:proofErr w:type="spellStart"/>
      <w:r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>ined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  <w:lang w:val="it-IT"/>
        </w:rPr>
        <w:t>.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, develop yellow to orange fruiting bodies on dead parts of </w:t>
      </w:r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  <w:lang w:val="it-IT"/>
        </w:rPr>
        <w:t xml:space="preserve">E. </w:t>
      </w:r>
      <w:proofErr w:type="spellStart"/>
      <w:r>
        <w:rPr>
          <w:rFonts w:ascii="Source Sans Pro" w:hAnsi="Source Sans Pro"/>
          <w:i/>
          <w:iCs/>
          <w:color w:val="333333"/>
          <w:sz w:val="24"/>
          <w:szCs w:val="24"/>
          <w:shd w:val="clear" w:color="auto" w:fill="FFFFFF"/>
          <w:lang w:val="it-IT"/>
        </w:rPr>
        <w:t>variegatum</w:t>
      </w:r>
      <w:proofErr w:type="spellEnd"/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in </w:t>
      </w:r>
      <w:r w:rsidR="001B0F3D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European Alps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and elsewhere in Europe</w:t>
      </w:r>
      <w:r w:rsidR="001762B0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>, as Scandinavia.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These taxa may well have circumpolar range,</w:t>
      </w:r>
      <w:r w:rsidR="006A660C"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as they</w:t>
      </w:r>
      <w:r>
        <w:rPr>
          <w:rFonts w:ascii="Source Sans Pro" w:hAnsi="Source Sans Pro"/>
          <w:color w:val="333333"/>
          <w:sz w:val="24"/>
          <w:szCs w:val="24"/>
          <w:shd w:val="clear" w:color="auto" w:fill="FFFFFF"/>
        </w:rPr>
        <w:t xml:space="preserve"> are commonly overlooked.</w:t>
      </w:r>
    </w:p>
    <w:p w14:paraId="47E74727" w14:textId="77777777" w:rsidR="006D44F4" w:rsidRDefault="006D44F4">
      <w:pPr>
        <w:pStyle w:val="Default"/>
        <w:rPr>
          <w:rFonts w:ascii="Source Sans Pro" w:eastAsia="Source Sans Pro" w:hAnsi="Source Sans Pro" w:cs="Source Sans Pro"/>
          <w:i/>
          <w:iCs/>
          <w:color w:val="333333"/>
          <w:sz w:val="26"/>
          <w:szCs w:val="26"/>
          <w:shd w:val="clear" w:color="auto" w:fill="FFFFFF"/>
        </w:rPr>
      </w:pPr>
    </w:p>
    <w:p w14:paraId="0EA1773E" w14:textId="77777777" w:rsidR="006D44F4" w:rsidRDefault="00695EE0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 xml:space="preserve">Equisetum </w:t>
      </w:r>
      <w:proofErr w:type="spellStart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palustre</w:t>
      </w:r>
      <w:proofErr w:type="spellEnd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 xml:space="preserve">, E. </w:t>
      </w:r>
      <w:proofErr w:type="spellStart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pratense</w:t>
      </w:r>
      <w:proofErr w:type="spellEnd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 xml:space="preserve">, E. </w:t>
      </w:r>
      <w:proofErr w:type="spellStart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scirpoides</w:t>
      </w:r>
      <w:proofErr w:type="spellEnd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 xml:space="preserve">, E. </w:t>
      </w:r>
      <w:proofErr w:type="spellStart"/>
      <w:r>
        <w:rPr>
          <w:rFonts w:ascii="Source Sans Pro" w:hAnsi="Source Sans Pro"/>
          <w:b/>
          <w:bCs/>
          <w:i/>
          <w:iCs/>
          <w:color w:val="333333"/>
          <w:sz w:val="26"/>
          <w:szCs w:val="26"/>
          <w:shd w:val="clear" w:color="auto" w:fill="FFFFFF"/>
        </w:rPr>
        <w:t>telmateia</w:t>
      </w:r>
      <w:proofErr w:type="spellEnd"/>
    </w:p>
    <w:p w14:paraId="6368315B" w14:textId="77777777" w:rsidR="006D44F4" w:rsidRDefault="006D44F4">
      <w:pPr>
        <w:pStyle w:val="Default"/>
        <w:rPr>
          <w:rFonts w:ascii="Source Sans Pro" w:eastAsia="Source Sans Pro" w:hAnsi="Source Sans Pro" w:cs="Source Sans Pro"/>
          <w:b/>
          <w:bCs/>
          <w:i/>
          <w:iCs/>
          <w:color w:val="333333"/>
          <w:sz w:val="26"/>
          <w:szCs w:val="26"/>
          <w:shd w:val="clear" w:color="auto" w:fill="FFFFFF"/>
        </w:rPr>
      </w:pPr>
    </w:p>
    <w:p w14:paraId="2F3A53DD" w14:textId="4F6971B3" w:rsidR="006D44F4" w:rsidRDefault="00695EE0">
      <w:pPr>
        <w:pStyle w:val="Default"/>
        <w:rPr>
          <w:rFonts w:ascii="Source Sans Pro" w:hAnsi="Source Sans Pro"/>
          <w:color w:val="333333"/>
          <w:sz w:val="26"/>
          <w:szCs w:val="26"/>
          <w:shd w:val="clear" w:color="auto" w:fill="FFFFFF"/>
        </w:rPr>
      </w:pPr>
      <w:proofErr w:type="spellStart"/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>Stamnaria</w:t>
      </w:r>
      <w:proofErr w:type="spellEnd"/>
      <w:r>
        <w:rPr>
          <w:rFonts w:ascii="Source Sans Pro" w:hAnsi="Source Sans Pro"/>
          <w:i/>
          <w:iCs/>
          <w:color w:val="333333"/>
          <w:sz w:val="26"/>
          <w:szCs w:val="26"/>
          <w:shd w:val="clear" w:color="auto" w:fill="FFFFFF"/>
        </w:rPr>
        <w:t xml:space="preserve"> </w:t>
      </w:r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>has not yet been found in association with these species of horsetail</w:t>
      </w:r>
      <w:r w:rsidR="001762B0"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 (by E.G.</w:t>
      </w:r>
      <w:r w:rsidR="00022119"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>) but</w:t>
      </w:r>
      <w:r>
        <w:rPr>
          <w:rFonts w:ascii="Source Sans Pro" w:hAnsi="Source Sans Pro"/>
          <w:color w:val="333333"/>
          <w:sz w:val="26"/>
          <w:szCs w:val="26"/>
          <w:shd w:val="clear" w:color="auto" w:fill="FFFFFF"/>
        </w:rPr>
        <w:t xml:space="preserve"> may yet be discovered.</w:t>
      </w:r>
    </w:p>
    <w:p w14:paraId="6827C205" w14:textId="40443F71" w:rsidR="001E6EC0" w:rsidRDefault="001E6EC0">
      <w:pPr>
        <w:pStyle w:val="Default"/>
        <w:rPr>
          <w:rFonts w:ascii="Source Sans Pro" w:hAnsi="Source Sans Pro"/>
          <w:color w:val="333333"/>
          <w:sz w:val="26"/>
          <w:szCs w:val="26"/>
          <w:shd w:val="clear" w:color="auto" w:fill="FFFFFF"/>
        </w:rPr>
      </w:pPr>
    </w:p>
    <w:p w14:paraId="1542AFB7" w14:textId="77777777" w:rsidR="00A76EAF" w:rsidRDefault="00A76EAF">
      <w:pPr>
        <w:pStyle w:val="Default"/>
        <w:rPr>
          <w:rFonts w:ascii="Source Sans Pro" w:hAnsi="Source Sans Pro"/>
          <w:color w:val="333333"/>
          <w:sz w:val="26"/>
          <w:szCs w:val="26"/>
          <w:shd w:val="clear" w:color="auto" w:fill="FFFFFF"/>
        </w:rPr>
      </w:pPr>
    </w:p>
    <w:p w14:paraId="7BA0C8DB" w14:textId="21E3DA12" w:rsidR="00A76EAF" w:rsidRDefault="00A76EAF" w:rsidP="00A76EAF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</w:rPr>
      </w:pPr>
      <w:r>
        <w:rPr>
          <w:rFonts w:ascii="Source Sans Pro" w:hAnsi="Source Sans Pro"/>
          <w:color w:val="333333"/>
          <w:sz w:val="24"/>
          <w:szCs w:val="24"/>
        </w:rPr>
        <w:t>For more information</w:t>
      </w:r>
      <w:r w:rsidR="00B84185">
        <w:rPr>
          <w:rFonts w:ascii="Source Sans Pro" w:hAnsi="Source Sans Pro"/>
          <w:color w:val="333333"/>
          <w:sz w:val="24"/>
          <w:szCs w:val="24"/>
        </w:rPr>
        <w:t xml:space="preserve"> and im</w:t>
      </w:r>
      <w:r w:rsidR="002A3F74">
        <w:rPr>
          <w:rFonts w:ascii="Source Sans Pro" w:hAnsi="Source Sans Pro"/>
          <w:color w:val="333333"/>
          <w:sz w:val="24"/>
          <w:szCs w:val="24"/>
        </w:rPr>
        <w:t>a</w:t>
      </w:r>
      <w:r w:rsidR="00B84185">
        <w:rPr>
          <w:rFonts w:ascii="Source Sans Pro" w:hAnsi="Source Sans Pro"/>
          <w:color w:val="333333"/>
          <w:sz w:val="24"/>
          <w:szCs w:val="24"/>
        </w:rPr>
        <w:t>ges</w:t>
      </w:r>
      <w:r>
        <w:rPr>
          <w:rFonts w:ascii="Source Sans Pro" w:hAnsi="Source Sans Pro"/>
          <w:color w:val="333333"/>
          <w:sz w:val="24"/>
          <w:szCs w:val="24"/>
        </w:rPr>
        <w:t>, see the following reference online:</w:t>
      </w:r>
    </w:p>
    <w:p w14:paraId="62466288" w14:textId="77777777" w:rsidR="00A76EAF" w:rsidRDefault="00A76EAF" w:rsidP="00A76EAF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</w:rPr>
      </w:pPr>
    </w:p>
    <w:p w14:paraId="413EE7AE" w14:textId="77777777" w:rsidR="00A76EAF" w:rsidRDefault="00022119" w:rsidP="00A76EAF">
      <w:pPr>
        <w:pStyle w:val="Default"/>
        <w:rPr>
          <w:rStyle w:val="Link"/>
          <w:rFonts w:ascii="Source Sans Pro" w:hAnsi="Source Sans Pro"/>
          <w:i/>
          <w:iCs/>
          <w:color w:val="428BCA"/>
          <w:sz w:val="24"/>
          <w:szCs w:val="24"/>
          <w:shd w:val="clear" w:color="auto" w:fill="FFFFFF"/>
        </w:rPr>
      </w:pPr>
      <w:hyperlink r:id="rId16" w:history="1">
        <w:r w:rsidR="00A76EAF">
          <w:rPr>
            <w:rStyle w:val="Link"/>
            <w:rFonts w:ascii="Source Sans Pro" w:hAnsi="Source Sans Pro"/>
            <w:color w:val="428BCA"/>
            <w:sz w:val="24"/>
            <w:szCs w:val="24"/>
            <w:shd w:val="clear" w:color="auto" w:fill="FFFFFF"/>
          </w:rPr>
          <w:t xml:space="preserve">Horsetails infected by genus </w:t>
        </w:r>
        <w:proofErr w:type="spellStart"/>
        <w:r w:rsidR="00A76EAF" w:rsidRPr="006A660C">
          <w:rPr>
            <w:rStyle w:val="Link"/>
            <w:rFonts w:ascii="Source Sans Pro" w:hAnsi="Source Sans Pro"/>
            <w:i/>
            <w:iCs/>
            <w:color w:val="428BCA"/>
            <w:sz w:val="24"/>
            <w:szCs w:val="24"/>
            <w:shd w:val="clear" w:color="auto" w:fill="FFFFFF"/>
          </w:rPr>
          <w:t>Stamnaria</w:t>
        </w:r>
        <w:proofErr w:type="spellEnd"/>
      </w:hyperlink>
    </w:p>
    <w:p w14:paraId="2B85E240" w14:textId="77777777" w:rsidR="00355C0D" w:rsidRDefault="00355C0D" w:rsidP="00A76EAF">
      <w:pPr>
        <w:pStyle w:val="Default"/>
      </w:pPr>
    </w:p>
    <w:p w14:paraId="254AC3BF" w14:textId="775B2490" w:rsidR="00A76EAF" w:rsidRDefault="00355C0D" w:rsidP="00A76EAF">
      <w:pPr>
        <w:pStyle w:val="Default"/>
      </w:pPr>
      <w:r>
        <w:t xml:space="preserve">Please note that </w:t>
      </w:r>
      <w:r w:rsidR="00022119">
        <w:t>most</w:t>
      </w:r>
      <w:r>
        <w:t xml:space="preserve"> observations and images of horsetails have not yet been proved for presence of such ascomycetes. </w:t>
      </w:r>
    </w:p>
    <w:p w14:paraId="1A1E91E3" w14:textId="77777777" w:rsidR="001E6EC0" w:rsidRDefault="001E6EC0">
      <w:pPr>
        <w:pStyle w:val="Default"/>
        <w:rPr>
          <w:rFonts w:ascii="Source Sans Pro" w:eastAsia="Source Sans Pro" w:hAnsi="Source Sans Pro" w:cs="Source Sans Pro"/>
          <w:i/>
          <w:iCs/>
          <w:color w:val="333333"/>
          <w:sz w:val="26"/>
          <w:szCs w:val="26"/>
          <w:shd w:val="clear" w:color="auto" w:fill="FFFFFF"/>
        </w:rPr>
      </w:pPr>
    </w:p>
    <w:p w14:paraId="6FC426B8" w14:textId="7FFFD3EA" w:rsidR="001E6EC0" w:rsidRPr="004679F4" w:rsidRDefault="003D2EFA">
      <w:pPr>
        <w:pStyle w:val="Default"/>
        <w:rPr>
          <w:rFonts w:ascii="Source Sans Pro Light" w:hAnsi="Source Sans Pro Light"/>
          <w:color w:val="333333"/>
          <w:sz w:val="24"/>
          <w:szCs w:val="24"/>
          <w:shd w:val="clear" w:color="auto" w:fill="FFFFFF"/>
        </w:rPr>
      </w:pPr>
      <w:r w:rsidRPr="00355C0D">
        <w:rPr>
          <w:rFonts w:ascii="Source Sans Pro" w:eastAsia="Source Sans Pro" w:hAnsi="Source Sans Pro" w:cs="Source Sans Pro"/>
          <w:noProof/>
          <w:color w:val="00B0F0"/>
          <w:sz w:val="24"/>
          <w:szCs w:val="24"/>
          <w:shd w:val="clear" w:color="auto" w:fill="FFFFFF"/>
        </w:rPr>
        <w:drawing>
          <wp:anchor distT="152400" distB="152400" distL="152400" distR="152400" simplePos="0" relativeHeight="251659264" behindDoc="0" locked="0" layoutInCell="1" allowOverlap="1" wp14:anchorId="4031B585" wp14:editId="3CFA498B">
            <wp:simplePos x="0" y="0"/>
            <wp:positionH relativeFrom="margin">
              <wp:posOffset>47625</wp:posOffset>
            </wp:positionH>
            <wp:positionV relativeFrom="paragraph">
              <wp:posOffset>0</wp:posOffset>
            </wp:positionV>
            <wp:extent cx="5943600" cy="3265170"/>
            <wp:effectExtent l="0" t="0" r="0" b="0"/>
            <wp:wrapTopAndBottom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pn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51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hyperlink r:id="rId18" w:history="1">
        <w:r w:rsidR="00695EE0" w:rsidRPr="00355C0D">
          <w:rPr>
            <w:rStyle w:val="Hyperlink"/>
            <w:rFonts w:ascii="Source Sans Pro Light" w:hAnsi="Source Sans Pro Light"/>
            <w:color w:val="00B0F0"/>
            <w:sz w:val="24"/>
            <w:szCs w:val="24"/>
            <w:shd w:val="clear" w:color="auto" w:fill="FFFFFF"/>
          </w:rPr>
          <w:t>Frequent white spotting</w:t>
        </w:r>
      </w:hyperlink>
      <w:r w:rsidR="00695EE0">
        <w:rPr>
          <w:rFonts w:ascii="Source Sans Pro Light" w:hAnsi="Source Sans Pro Light"/>
          <w:color w:val="333333"/>
          <w:sz w:val="24"/>
          <w:szCs w:val="24"/>
          <w:shd w:val="clear" w:color="auto" w:fill="FFFFFF"/>
        </w:rPr>
        <w:t xml:space="preserve">, usually at upper segments, indicate herbivory by arthropods; they do not suggest infection by </w:t>
      </w:r>
      <w:proofErr w:type="spellStart"/>
      <w:r w:rsidR="00695EE0">
        <w:rPr>
          <w:rFonts w:ascii="Source Sans Pro Light" w:hAnsi="Source Sans Pro Light"/>
          <w:i/>
          <w:iCs/>
          <w:color w:val="333333"/>
          <w:sz w:val="24"/>
          <w:szCs w:val="24"/>
          <w:shd w:val="clear" w:color="auto" w:fill="FFFFFF"/>
        </w:rPr>
        <w:t>Stamnaria</w:t>
      </w:r>
      <w:proofErr w:type="spellEnd"/>
      <w:r w:rsidR="004679F4">
        <w:rPr>
          <w:rFonts w:ascii="Source Sans Pro Light" w:hAnsi="Source Sans Pro Light"/>
          <w:color w:val="333333"/>
          <w:sz w:val="24"/>
          <w:szCs w:val="24"/>
          <w:shd w:val="clear" w:color="auto" w:fill="FFFFFF"/>
        </w:rPr>
        <w:t xml:space="preserve">, as there on Galiano Island, British Columbia, Canada. </w:t>
      </w:r>
    </w:p>
    <w:p w14:paraId="7F5B9FBA" w14:textId="4C03F662" w:rsidR="00B84185" w:rsidRPr="00B84185" w:rsidRDefault="00B84185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  <w:r>
        <w:rPr>
          <w:rFonts w:ascii="Source Sans Pro Light" w:hAnsi="Source Sans Pro Light"/>
          <w:color w:val="333333"/>
          <w:sz w:val="24"/>
          <w:szCs w:val="24"/>
          <w:shd w:val="clear" w:color="auto" w:fill="FFFFFF"/>
        </w:rPr>
        <w:t>Photo taken and copyrights held by Andrew Simon, Galiano Island, British Columbia, Canada.</w:t>
      </w:r>
    </w:p>
    <w:p w14:paraId="6B37EF50" w14:textId="2C3F65A7" w:rsidR="00A76EAF" w:rsidRDefault="00A76EAF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1C98750" wp14:editId="172B8E37">
            <wp:simplePos x="0" y="0"/>
            <wp:positionH relativeFrom="margin">
              <wp:align>center</wp:align>
            </wp:positionH>
            <wp:positionV relativeFrom="paragraph">
              <wp:posOffset>295275</wp:posOffset>
            </wp:positionV>
            <wp:extent cx="5334635" cy="3487420"/>
            <wp:effectExtent l="0" t="0" r="0" b="0"/>
            <wp:wrapTopAndBottom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635" cy="348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E5663EB" w14:textId="74FA3A17" w:rsidR="006D44F4" w:rsidRPr="00355C0D" w:rsidRDefault="00355C0D" w:rsidP="002A3F74">
      <w:pPr>
        <w:pStyle w:val="Default"/>
        <w:spacing w:before="240"/>
        <w:rPr>
          <w:rFonts w:ascii="Source Sans Pro" w:eastAsia="Source Sans Pro" w:hAnsi="Source Sans Pro" w:cs="Source Sans Pro"/>
          <w:color w:val="00B0F0"/>
          <w:sz w:val="24"/>
          <w:szCs w:val="24"/>
          <w:shd w:val="clear" w:color="auto" w:fill="FFFFFF"/>
        </w:rPr>
      </w:pPr>
      <w:hyperlink r:id="rId20" w:history="1">
        <w:proofErr w:type="spellStart"/>
        <w:r w:rsidR="00B84185" w:rsidRPr="00355C0D">
          <w:rPr>
            <w:rStyle w:val="Hyperlink"/>
            <w:rFonts w:ascii="Source Sans Pro" w:eastAsia="Source Sans Pro" w:hAnsi="Source Sans Pro" w:cs="Source Sans Pro"/>
            <w:i/>
            <w:iCs/>
            <w:sz w:val="24"/>
            <w:szCs w:val="24"/>
            <w:shd w:val="clear" w:color="auto" w:fill="FFFFFF"/>
          </w:rPr>
          <w:t>Stamnaria</w:t>
        </w:r>
        <w:proofErr w:type="spellEnd"/>
        <w:r w:rsidR="00B84185" w:rsidRPr="00355C0D">
          <w:rPr>
            <w:rStyle w:val="Hyperlink"/>
            <w:rFonts w:ascii="Source Sans Pro" w:eastAsia="Source Sans Pro" w:hAnsi="Source Sans Pro" w:cs="Source Sans Pro"/>
            <w:i/>
            <w:iCs/>
            <w:sz w:val="24"/>
            <w:szCs w:val="24"/>
            <w:shd w:val="clear" w:color="auto" w:fill="FFFFFF"/>
          </w:rPr>
          <w:t xml:space="preserve"> americana </w:t>
        </w:r>
        <w:r w:rsidR="00B84185" w:rsidRPr="00355C0D">
          <w:rPr>
            <w:rStyle w:val="Hyperlink"/>
            <w:rFonts w:ascii="Source Sans Pro" w:eastAsia="Source Sans Pro" w:hAnsi="Source Sans Pro" w:cs="Source Sans Pro"/>
            <w:sz w:val="24"/>
            <w:szCs w:val="24"/>
            <w:shd w:val="clear" w:color="auto" w:fill="FFFFFF"/>
          </w:rPr>
          <w:t xml:space="preserve">in </w:t>
        </w:r>
        <w:proofErr w:type="spellStart"/>
        <w:r w:rsidR="00B84185" w:rsidRPr="00355C0D">
          <w:rPr>
            <w:rStyle w:val="Hyperlink"/>
            <w:rFonts w:ascii="Source Sans Pro" w:eastAsia="Source Sans Pro" w:hAnsi="Source Sans Pro" w:cs="Source Sans Pro"/>
            <w:sz w:val="24"/>
            <w:szCs w:val="24"/>
            <w:shd w:val="clear" w:color="auto" w:fill="FFFFFF"/>
          </w:rPr>
          <w:t>Pfäffikon</w:t>
        </w:r>
        <w:proofErr w:type="spellEnd"/>
        <w:r w:rsidR="00B84185" w:rsidRPr="00355C0D">
          <w:rPr>
            <w:rStyle w:val="Hyperlink"/>
            <w:rFonts w:ascii="Source Sans Pro" w:eastAsia="Source Sans Pro" w:hAnsi="Source Sans Pro" w:cs="Source Sans Pro"/>
            <w:sz w:val="24"/>
            <w:szCs w:val="24"/>
            <w:shd w:val="clear" w:color="auto" w:fill="FFFFFF"/>
          </w:rPr>
          <w:t>, Canton Schwyz, Switzerland.</w:t>
        </w:r>
      </w:hyperlink>
      <w:r w:rsidR="00B84185" w:rsidRPr="00355C0D">
        <w:rPr>
          <w:rFonts w:ascii="Source Sans Pro" w:eastAsia="Source Sans Pro" w:hAnsi="Source Sans Pro" w:cs="Source Sans Pro"/>
          <w:color w:val="00B0F0"/>
          <w:sz w:val="24"/>
          <w:szCs w:val="24"/>
          <w:shd w:val="clear" w:color="auto" w:fill="FFFFFF"/>
        </w:rPr>
        <w:t xml:space="preserve"> </w:t>
      </w:r>
    </w:p>
    <w:p w14:paraId="54DDF983" w14:textId="11270B29" w:rsidR="00B84185" w:rsidRPr="00B84185" w:rsidRDefault="002A3F74">
      <w:pPr>
        <w:pStyle w:val="Default"/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</w:pPr>
      <w:r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  <w:t xml:space="preserve">Photo taken and copyrights held by Erwin Gruber, </w:t>
      </w:r>
      <w:proofErr w:type="spellStart"/>
      <w:r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  <w:t>Frohnleiten</w:t>
      </w:r>
      <w:proofErr w:type="spellEnd"/>
      <w:r>
        <w:rPr>
          <w:rFonts w:ascii="Source Sans Pro" w:eastAsia="Source Sans Pro" w:hAnsi="Source Sans Pro" w:cs="Source Sans Pro"/>
          <w:color w:val="333333"/>
          <w:sz w:val="24"/>
          <w:szCs w:val="24"/>
          <w:shd w:val="clear" w:color="auto" w:fill="FFFFFF"/>
        </w:rPr>
        <w:t xml:space="preserve">, Styria, Austria. </w:t>
      </w:r>
    </w:p>
    <w:sectPr w:rsidR="00B84185" w:rsidRPr="00B84185">
      <w:headerReference w:type="default" r:id="rId21"/>
      <w:footerReference w:type="default" r:id="rId22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27C222" w14:textId="77777777" w:rsidR="006E7B9E" w:rsidRDefault="006E7B9E">
      <w:r>
        <w:separator/>
      </w:r>
    </w:p>
  </w:endnote>
  <w:endnote w:type="continuationSeparator" w:id="0">
    <w:p w14:paraId="396C6BAE" w14:textId="77777777" w:rsidR="006E7B9E" w:rsidRDefault="006E7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Source Sans Pro Light">
    <w:altName w:val="Arial"/>
    <w:charset w:val="00"/>
    <w:family w:val="swiss"/>
    <w:pitch w:val="variable"/>
    <w:sig w:usb0="600002F7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3D7B6" w14:textId="77777777" w:rsidR="006D44F4" w:rsidRDefault="006D44F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119A78" w14:textId="77777777" w:rsidR="006E7B9E" w:rsidRDefault="006E7B9E">
      <w:r>
        <w:separator/>
      </w:r>
    </w:p>
  </w:footnote>
  <w:footnote w:type="continuationSeparator" w:id="0">
    <w:p w14:paraId="06BD249E" w14:textId="77777777" w:rsidR="006E7B9E" w:rsidRDefault="006E7B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A3D6B5" w14:textId="77777777" w:rsidR="006D44F4" w:rsidRDefault="006D44F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4F4"/>
    <w:rsid w:val="00022119"/>
    <w:rsid w:val="001273A4"/>
    <w:rsid w:val="001762B0"/>
    <w:rsid w:val="001B0F3D"/>
    <w:rsid w:val="001D79EA"/>
    <w:rsid w:val="001E6EC0"/>
    <w:rsid w:val="002A3F74"/>
    <w:rsid w:val="00355C0D"/>
    <w:rsid w:val="003A378A"/>
    <w:rsid w:val="003D2EFA"/>
    <w:rsid w:val="004417CD"/>
    <w:rsid w:val="004679F4"/>
    <w:rsid w:val="004720ED"/>
    <w:rsid w:val="005E1B60"/>
    <w:rsid w:val="00652D1C"/>
    <w:rsid w:val="00695EE0"/>
    <w:rsid w:val="006A660C"/>
    <w:rsid w:val="006D44F4"/>
    <w:rsid w:val="006E7B9E"/>
    <w:rsid w:val="00972D32"/>
    <w:rsid w:val="009D23EE"/>
    <w:rsid w:val="00A76EAF"/>
    <w:rsid w:val="00AF2F50"/>
    <w:rsid w:val="00B84185"/>
    <w:rsid w:val="00BC6998"/>
    <w:rsid w:val="00D117BF"/>
    <w:rsid w:val="00DD2C99"/>
    <w:rsid w:val="00E454CB"/>
    <w:rsid w:val="00E9234B"/>
    <w:rsid w:val="00F253FF"/>
    <w:rsid w:val="00FD5A0A"/>
    <w:rsid w:val="00FF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327A3"/>
  <w15:docId w15:val="{8AEB8752-A879-6743-BAB0-08D451FED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CA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n-US"/>
    </w:rPr>
  </w:style>
  <w:style w:type="character" w:customStyle="1" w:styleId="Link">
    <w:name w:val="Link"/>
    <w:rPr>
      <w:u w:val="single"/>
    </w:rPr>
  </w:style>
  <w:style w:type="character" w:customStyle="1" w:styleId="Hyperlink0">
    <w:name w:val="Hyperlink.0"/>
    <w:basedOn w:val="Link"/>
    <w:rPr>
      <w:color w:val="00A1FE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E6E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92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aturalist.org/people/39713" TargetMode="External"/><Relationship Id="rId13" Type="http://schemas.openxmlformats.org/officeDocument/2006/relationships/hyperlink" Target="https://mycoportal.org/portal/collections/individual/index.php?occid=9675696&amp;clid=0" TargetMode="External"/><Relationship Id="rId18" Type="http://schemas.openxmlformats.org/officeDocument/2006/relationships/hyperlink" Target="https://www.inaturalist.org/observations/2771233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hyperlink" Target="https://www.inaturalist.org/people/37277" TargetMode="External"/><Relationship Id="rId12" Type="http://schemas.openxmlformats.org/officeDocument/2006/relationships/hyperlink" Target="https://www.inaturalist.org/photos/61868377" TargetMode="External"/><Relationship Id="rId1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hyperlink" Target="https://www.inaturalist.org/observations?verifiable=any&amp;place_id=any&amp;field:host%20to%20Stamnaria%20sp.%20%2F%20Titaeospora%20eq.=yes" TargetMode="External"/><Relationship Id="rId20" Type="http://schemas.openxmlformats.org/officeDocument/2006/relationships/hyperlink" Target="https://www.inaturalist.org/observations/38141082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naturalist.org/people/37277" TargetMode="Externa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www.inaturalist.org/taxa/366211-Stamnaria-american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flickr.com/photos/erwin_styria68/" TargetMode="External"/><Relationship Id="rId19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hyperlink" Target="mailto:gruberwin0529@gmail.com" TargetMode="External"/><Relationship Id="rId14" Type="http://schemas.openxmlformats.org/officeDocument/2006/relationships/hyperlink" Target="https://mycoportal.org/portal/collections/individual/index.php?occid=9675697&amp;clid=0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826</Words>
  <Characters>5210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Erwin Gruber</cp:lastModifiedBy>
  <cp:revision>2</cp:revision>
  <dcterms:created xsi:type="dcterms:W3CDTF">2020-06-15T09:12:00Z</dcterms:created>
  <dcterms:modified xsi:type="dcterms:W3CDTF">2020-06-15T09:12:00Z</dcterms:modified>
</cp:coreProperties>
</file>